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4"/>
        <w:gridCol w:w="3686"/>
        <w:gridCol w:w="3651"/>
      </w:tblGrid>
      <w:tr w:rsidR="00CC2093" w:rsidTr="004E7501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C2093" w:rsidRPr="00CC2093" w:rsidRDefault="00CC2093" w:rsidP="006E70E7">
            <w:pPr>
              <w:rPr>
                <w:b/>
              </w:rPr>
            </w:pPr>
            <w:r>
              <w:t xml:space="preserve">   </w:t>
            </w:r>
            <w:r w:rsidRPr="00CC2093">
              <w:rPr>
                <w:b/>
              </w:rPr>
              <w:t>РАСМОТРЕНО:</w:t>
            </w:r>
          </w:p>
          <w:p w:rsidR="00CC2093" w:rsidRDefault="00CC2093" w:rsidP="006E70E7">
            <w:r>
              <w:t>на педагогическом совете</w:t>
            </w:r>
          </w:p>
          <w:p w:rsidR="00CC2093" w:rsidRDefault="00CC2093" w:rsidP="006E70E7">
            <w:r>
              <w:t xml:space="preserve">Протокол № ____ </w:t>
            </w:r>
          </w:p>
          <w:p w:rsidR="00CC2093" w:rsidRDefault="00CC2093" w:rsidP="006E70E7">
            <w:r>
              <w:t>от «___» _______ 20___ г.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C2093" w:rsidRPr="00CC2093" w:rsidRDefault="00CC2093" w:rsidP="006E70E7">
            <w:pPr>
              <w:rPr>
                <w:b/>
              </w:rPr>
            </w:pPr>
            <w:r>
              <w:t xml:space="preserve">   </w:t>
            </w:r>
            <w:r w:rsidRPr="00CC2093">
              <w:rPr>
                <w:b/>
              </w:rPr>
              <w:t>СОГЛАСОВАНО:</w:t>
            </w:r>
          </w:p>
          <w:p w:rsidR="00CC2093" w:rsidRDefault="00CC2093" w:rsidP="006E70E7">
            <w:r>
              <w:t>Председатель Совета</w:t>
            </w:r>
          </w:p>
          <w:p w:rsidR="00CC2093" w:rsidRDefault="00CC2093" w:rsidP="006E70E7">
            <w:r>
              <w:t>родителей</w:t>
            </w:r>
          </w:p>
          <w:p w:rsidR="00CC2093" w:rsidRDefault="00CC2093" w:rsidP="006E70E7">
            <w:r>
              <w:t>________  / _______________ /</w:t>
            </w:r>
          </w:p>
          <w:p w:rsidR="00CC2093" w:rsidRDefault="00CC2093" w:rsidP="006E70E7">
            <w:r>
              <w:t>Протокол № ____</w:t>
            </w:r>
          </w:p>
          <w:p w:rsidR="00CC2093" w:rsidRDefault="00CC2093" w:rsidP="006E70E7">
            <w:r>
              <w:t>от «___» _______ 20 ___ г.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CC2093" w:rsidRPr="00CC2093" w:rsidRDefault="00CC2093" w:rsidP="006E70E7">
            <w:pPr>
              <w:rPr>
                <w:b/>
              </w:rPr>
            </w:pPr>
            <w:r>
              <w:tab/>
            </w:r>
            <w:r w:rsidRPr="00CC2093">
              <w:rPr>
                <w:b/>
              </w:rPr>
              <w:t>УТВЕРЖДАЮ:</w:t>
            </w:r>
          </w:p>
          <w:p w:rsidR="00CC2093" w:rsidRDefault="00CC2093" w:rsidP="006E70E7">
            <w:r>
              <w:t>Директор МОУ ООШ с. Благодатное</w:t>
            </w:r>
          </w:p>
          <w:p w:rsidR="00CC2093" w:rsidRPr="00D34CB3" w:rsidRDefault="00CC2093" w:rsidP="006E70E7">
            <w:r>
              <w:t xml:space="preserve">___________ / </w:t>
            </w:r>
            <w:r w:rsidRPr="00A064FC">
              <w:rPr>
                <w:u w:val="single"/>
              </w:rPr>
              <w:t xml:space="preserve">  Бернекер А.А.  </w:t>
            </w:r>
            <w:r>
              <w:t xml:space="preserve"> /</w:t>
            </w:r>
          </w:p>
          <w:p w:rsidR="00CC2093" w:rsidRDefault="00CC2093" w:rsidP="006E70E7">
            <w:r>
              <w:t>Приказ № ____</w:t>
            </w:r>
          </w:p>
          <w:p w:rsidR="00CC2093" w:rsidRDefault="00CC2093" w:rsidP="006E70E7">
            <w:r>
              <w:t>от «___» _________ 20___ г.</w:t>
            </w:r>
          </w:p>
        </w:tc>
      </w:tr>
    </w:tbl>
    <w:p w:rsidR="00CC2093" w:rsidRDefault="00CC2093" w:rsidP="00CC2093">
      <w:pPr>
        <w:pStyle w:val="a6"/>
      </w:pPr>
    </w:p>
    <w:p w:rsidR="00BC2858" w:rsidRDefault="00BC2858" w:rsidP="007E73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0E7" w:rsidRDefault="006E70E7" w:rsidP="007E73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093" w:rsidRPr="006E70E7" w:rsidRDefault="002A38DF" w:rsidP="00CC2093">
      <w:pPr>
        <w:widowControl/>
        <w:suppressAutoHyphens w:val="0"/>
        <w:autoSpaceDE w:val="0"/>
        <w:autoSpaceDN w:val="0"/>
        <w:adjustRightInd w:val="0"/>
        <w:ind w:firstLine="284"/>
        <w:jc w:val="center"/>
        <w:rPr>
          <w:rFonts w:cs="Times New Roman"/>
          <w:b/>
          <w:sz w:val="28"/>
          <w:szCs w:val="28"/>
        </w:rPr>
      </w:pPr>
      <w:r w:rsidRPr="006E70E7">
        <w:rPr>
          <w:rFonts w:cs="Times New Roman"/>
          <w:b/>
          <w:sz w:val="28"/>
          <w:szCs w:val="28"/>
        </w:rPr>
        <w:t>Положение</w:t>
      </w:r>
    </w:p>
    <w:p w:rsidR="00C722D5" w:rsidRPr="006E70E7" w:rsidRDefault="00CC2093" w:rsidP="006E70E7">
      <w:pPr>
        <w:widowControl/>
        <w:suppressAutoHyphens w:val="0"/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r w:rsidRPr="006E70E7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о</w:t>
      </w:r>
      <w:r w:rsidR="006E70E7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 порядке и условиях осуществления</w:t>
      </w:r>
      <w:r w:rsidRPr="006E70E7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 перевода обучающихся из структурного подразделения МОУ ООШ с. Благодатное «Детский сад» в другие организации, осуществляющие образовательную де</w:t>
      </w:r>
      <w:r w:rsidR="006E70E7" w:rsidRPr="006E70E7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я</w:t>
      </w:r>
      <w:r w:rsidRPr="006E70E7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тельность по </w:t>
      </w:r>
      <w:r w:rsidR="006E70E7" w:rsidRPr="006E70E7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образовательным программам дошкольного образования</w:t>
      </w:r>
    </w:p>
    <w:p w:rsidR="00BC2858" w:rsidRPr="002909CA" w:rsidRDefault="00BC2858">
      <w:pPr>
        <w:ind w:firstLine="720"/>
        <w:jc w:val="both"/>
        <w:rPr>
          <w:rFonts w:cs="Times New Roman"/>
          <w:sz w:val="28"/>
          <w:szCs w:val="28"/>
        </w:rPr>
      </w:pPr>
    </w:p>
    <w:p w:rsidR="00C722D5" w:rsidRPr="002909CA" w:rsidRDefault="006E70E7" w:rsidP="006E70E7">
      <w:pPr>
        <w:pStyle w:val="11"/>
        <w:spacing w:before="0" w:after="0"/>
        <w:ind w:left="3600"/>
        <w:jc w:val="left"/>
        <w:rPr>
          <w:rFonts w:eastAsia="Times New Roman" w:cs="Times New Roman"/>
          <w:color w:val="auto"/>
          <w:sz w:val="28"/>
          <w:szCs w:val="28"/>
        </w:rPr>
      </w:pPr>
      <w:bookmarkStart w:id="0" w:name="sub_1"/>
      <w:r>
        <w:rPr>
          <w:rFonts w:cs="Times New Roman"/>
          <w:color w:val="auto"/>
          <w:sz w:val="28"/>
          <w:szCs w:val="28"/>
        </w:rPr>
        <w:t xml:space="preserve">1. </w:t>
      </w:r>
      <w:r w:rsidR="002A38DF" w:rsidRPr="002909CA">
        <w:rPr>
          <w:rFonts w:cs="Times New Roman"/>
          <w:color w:val="auto"/>
          <w:sz w:val="28"/>
          <w:szCs w:val="28"/>
        </w:rPr>
        <w:t>Общие положения</w:t>
      </w:r>
    </w:p>
    <w:p w:rsidR="007E7343" w:rsidRPr="006E70E7" w:rsidRDefault="006E70E7" w:rsidP="006E70E7">
      <w:pPr>
        <w:pStyle w:val="ConsPlusNormal"/>
        <w:numPr>
          <w:ilvl w:val="1"/>
          <w:numId w:val="7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0E7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Pr="006E7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порядке и условиях осуществления перевода обучающихся из структурного подразделения МОУ ООШ с. Благодатное «Детский сад» в другие организации, осуществляющие образовательную деятельность по образовательным программам дошкольного образования</w:t>
      </w:r>
      <w:r w:rsidRPr="006E70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7343" w:rsidRPr="006E70E7">
        <w:rPr>
          <w:rFonts w:ascii="Times New Roman" w:hAnsi="Times New Roman" w:cs="Times New Roman"/>
          <w:bCs/>
          <w:sz w:val="24"/>
          <w:szCs w:val="24"/>
        </w:rPr>
        <w:t xml:space="preserve">(далее Положение) </w:t>
      </w:r>
      <w:r w:rsidRPr="006E70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разработано в соответствии с приказом Министерства образования и науки Российской Федерации от 28.12.2015 г.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 w:rsidR="007E7343" w:rsidRPr="006E70E7">
        <w:rPr>
          <w:rFonts w:ascii="Times New Roman" w:hAnsi="Times New Roman" w:cs="Times New Roman"/>
          <w:sz w:val="24"/>
          <w:szCs w:val="24"/>
        </w:rPr>
        <w:t>.</w:t>
      </w:r>
    </w:p>
    <w:p w:rsidR="00E212A7" w:rsidRPr="00E212A7" w:rsidRDefault="00E212A7" w:rsidP="00E212A7">
      <w:pPr>
        <w:pStyle w:val="ConsPlusNormal"/>
        <w:numPr>
          <w:ilvl w:val="1"/>
          <w:numId w:val="7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2A7">
        <w:rPr>
          <w:rFonts w:ascii="Times New Roman" w:hAnsi="Times New Roman" w:cs="Times New Roman"/>
          <w:sz w:val="24"/>
          <w:szCs w:val="24"/>
        </w:rPr>
        <w:t>Положение устанавливает общие требования к процедуре и условиям осуществления перевода обучающегося из структурного подразделения МОУ ООШ с. Благодатное «Детский сад»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E212A7" w:rsidRPr="00E212A7" w:rsidRDefault="00E212A7" w:rsidP="00E212A7">
      <w:pPr>
        <w:pStyle w:val="af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родителей (законных представителей) несовершеннолетнего обучающегося (далее - обучающийся);</w:t>
      </w:r>
    </w:p>
    <w:p w:rsidR="00E212A7" w:rsidRPr="00E212A7" w:rsidRDefault="00E212A7" w:rsidP="00E212A7">
      <w:pPr>
        <w:pStyle w:val="af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2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C722D5" w:rsidRPr="00E212A7" w:rsidRDefault="00E212A7" w:rsidP="00E212A7">
      <w:pPr>
        <w:pStyle w:val="af0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12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 действия лицензии.</w:t>
      </w:r>
    </w:p>
    <w:p w:rsidR="00E212A7" w:rsidRPr="00E212A7" w:rsidRDefault="00E212A7" w:rsidP="00E212A7">
      <w:pPr>
        <w:pStyle w:val="ConsPlusNormal"/>
        <w:numPr>
          <w:ilvl w:val="1"/>
          <w:numId w:val="7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"/>
      <w:bookmarkEnd w:id="0"/>
      <w:r w:rsidRPr="00E212A7">
        <w:rPr>
          <w:rFonts w:ascii="Times New Roman" w:hAnsi="Times New Roman" w:cs="Times New Roman"/>
          <w:sz w:val="24"/>
          <w:szCs w:val="24"/>
        </w:rPr>
        <w:t>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E212A7" w:rsidRPr="00E212A7" w:rsidRDefault="00E212A7" w:rsidP="00E212A7">
      <w:pPr>
        <w:pStyle w:val="ConsPlusNormal"/>
        <w:numPr>
          <w:ilvl w:val="1"/>
          <w:numId w:val="7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2A7">
        <w:rPr>
          <w:rFonts w:ascii="Times New Roman" w:hAnsi="Times New Roman" w:cs="Times New Roman"/>
          <w:sz w:val="24"/>
          <w:szCs w:val="24"/>
        </w:rPr>
        <w:t>Перевод обучающихся не зависит от периода (времени) учебного года.</w:t>
      </w:r>
    </w:p>
    <w:bookmarkEnd w:id="1"/>
    <w:p w:rsidR="00367F6F" w:rsidRPr="00367F6F" w:rsidRDefault="00367F6F" w:rsidP="00367F6F">
      <w:pPr>
        <w:autoSpaceDE w:val="0"/>
        <w:autoSpaceDN w:val="0"/>
        <w:adjustRightInd w:val="0"/>
        <w:jc w:val="center"/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4E7501" w:rsidRDefault="004E7501" w:rsidP="00367F6F">
      <w:pPr>
        <w:autoSpaceDE w:val="0"/>
        <w:autoSpaceDN w:val="0"/>
        <w:adjustRightInd w:val="0"/>
        <w:jc w:val="center"/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t>2</w:t>
      </w:r>
      <w:r w:rsidR="00367F6F" w:rsidRPr="00367F6F"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t>. Перевод обучающег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t>ося по инициативе его родителей</w:t>
      </w:r>
    </w:p>
    <w:p w:rsidR="00367F6F" w:rsidRPr="00367F6F" w:rsidRDefault="00367F6F" w:rsidP="00367F6F">
      <w:pPr>
        <w:autoSpaceDE w:val="0"/>
        <w:autoSpaceDN w:val="0"/>
        <w:adjustRightInd w:val="0"/>
        <w:jc w:val="center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367F6F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(законных представителей)</w:t>
      </w:r>
    </w:p>
    <w:p w:rsidR="00367F6F" w:rsidRPr="00367F6F" w:rsidRDefault="00367F6F" w:rsidP="00A26B02">
      <w:pPr>
        <w:pStyle w:val="af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367F6F" w:rsidRPr="00367F6F" w:rsidRDefault="00367F6F" w:rsidP="00367F6F">
      <w:pPr>
        <w:pStyle w:val="af0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выбор принимающей организации;</w:t>
      </w:r>
    </w:p>
    <w:p w:rsidR="00367F6F" w:rsidRPr="00367F6F" w:rsidRDefault="00367F6F" w:rsidP="00367F6F">
      <w:pPr>
        <w:pStyle w:val="af0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367F6F" w:rsidRPr="00367F6F" w:rsidRDefault="00367F6F" w:rsidP="00367F6F">
      <w:pPr>
        <w:pStyle w:val="af0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отсутствии свободных мест в выбранной организации обращаются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местного самоуправления в сфере образования Хвалынского муниципального района Саратовской области для определения принимающей организации из числа </w:t>
      </w:r>
      <w:r w:rsidR="00A26B0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образовательных организаций;</w:t>
      </w:r>
    </w:p>
    <w:p w:rsidR="00367F6F" w:rsidRPr="00A26B02" w:rsidRDefault="00367F6F" w:rsidP="00A26B02">
      <w:pPr>
        <w:pStyle w:val="af0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B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обращаются в исходную организацию с заявлением об отчислении</w:t>
      </w:r>
      <w:r w:rsidR="00A26B02" w:rsidRPr="00A26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6B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в связи с переводом в принимающую организацию. Заявление о</w:t>
      </w:r>
      <w:r w:rsidR="00A26B02" w:rsidRPr="00A26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6B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переводе может быть направлено в форме электронного документа с</w:t>
      </w:r>
      <w:r w:rsidR="00A26B02" w:rsidRPr="00A26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6B0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сети Интернет.</w:t>
      </w:r>
    </w:p>
    <w:p w:rsidR="00367F6F" w:rsidRPr="00A26B02" w:rsidRDefault="00367F6F" w:rsidP="00A26B02">
      <w:pPr>
        <w:pStyle w:val="af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заявлении родителей (законных представителей) </w:t>
      </w:r>
      <w:r w:rsid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(Приложение 1) </w:t>
      </w:r>
      <w:r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 об</w:t>
      </w:r>
      <w:r w:rsidR="00A26B02"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отчислении в порядке перевода в принимающую организацию указываются:</w:t>
      </w:r>
    </w:p>
    <w:p w:rsidR="00367F6F" w:rsidRPr="00A26B02" w:rsidRDefault="00367F6F" w:rsidP="00A26B02">
      <w:pPr>
        <w:pStyle w:val="af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(при наличии) обучающегося;</w:t>
      </w:r>
    </w:p>
    <w:p w:rsidR="00367F6F" w:rsidRPr="00A26B02" w:rsidRDefault="00367F6F" w:rsidP="00A26B02">
      <w:pPr>
        <w:pStyle w:val="af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рождения;</w:t>
      </w:r>
    </w:p>
    <w:p w:rsidR="00367F6F" w:rsidRPr="00A26B02" w:rsidRDefault="00367F6F" w:rsidP="00A26B02">
      <w:pPr>
        <w:pStyle w:val="af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 группы;</w:t>
      </w:r>
    </w:p>
    <w:p w:rsidR="00367F6F" w:rsidRPr="00A26B02" w:rsidRDefault="00367F6F" w:rsidP="00A26B02">
      <w:pPr>
        <w:pStyle w:val="af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принимающей организации. В случае переезда в другую</w:t>
      </w:r>
      <w:r w:rsidR="00A26B02"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местность родителей (законных представителей) обучающегося указывается в</w:t>
      </w:r>
      <w:r w:rsidR="00A26B02"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числе населенный пункт, муниципальное образование, субъект Российской</w:t>
      </w:r>
      <w:r w:rsidR="00A26B02"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 в который осуществляется переезд.</w:t>
      </w:r>
    </w:p>
    <w:p w:rsidR="00367F6F" w:rsidRPr="00A26B02" w:rsidRDefault="00367F6F" w:rsidP="00A26B02">
      <w:pPr>
        <w:pStyle w:val="af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заявления родителей (законных представителей)</w:t>
      </w:r>
      <w:r w:rsidR="00A26B02"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 об отчислении в порядке перевода исходная организация в</w:t>
      </w:r>
      <w:r w:rsidR="00A26B02"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трехдневный срок издает приказ об отчислении обучающегося в порядке</w:t>
      </w:r>
      <w:r w:rsidR="00A26B02"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перевода с указанием принимающей организации.</w:t>
      </w:r>
    </w:p>
    <w:p w:rsidR="00367F6F" w:rsidRPr="00A26B02" w:rsidRDefault="00367F6F" w:rsidP="00A26B02">
      <w:pPr>
        <w:pStyle w:val="af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Исходная организация выдает родителям (законным представителям)</w:t>
      </w:r>
      <w:r w:rsidR="00A26B02"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личное дело</w:t>
      </w:r>
      <w:r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 (далее - личное дело).</w:t>
      </w:r>
    </w:p>
    <w:p w:rsidR="00367F6F" w:rsidRPr="00A26B02" w:rsidRDefault="00367F6F" w:rsidP="00A26B02">
      <w:pPr>
        <w:pStyle w:val="af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 предоставления других документов в качестве основания</w:t>
      </w:r>
      <w:r w:rsidR="00A26B02"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зачисления обучающегося в принимающую организацию в связи с</w:t>
      </w:r>
      <w:r w:rsidR="00A26B02"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переводом из исходной организации не допускается.</w:t>
      </w:r>
    </w:p>
    <w:p w:rsidR="00367F6F" w:rsidRPr="00A525D6" w:rsidRDefault="00DC225E" w:rsidP="00A26B02">
      <w:pPr>
        <w:pStyle w:val="af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Личное дело</w:t>
      </w:r>
      <w:r w:rsidR="00367F6F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представляется родителями (законными</w:t>
      </w:r>
      <w:r w:rsidR="00A26B02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7F6F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представителями) обучающегося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структурное подразделение МОУ ООШ с. Благодатное</w:t>
      </w:r>
      <w:r w:rsidR="00367F6F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«Детский сад» </w:t>
      </w:r>
      <w:r w:rsidR="00367F6F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</w:t>
      </w:r>
      <w:r w:rsidR="00A525D6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7F6F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заявлением о зачислении обучающегося в порядке</w:t>
      </w:r>
      <w:r w:rsidR="00A525D6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7F6F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перевода из исходной организации и предъявлением оригинала документа,</w:t>
      </w:r>
      <w:r w:rsidR="00A525D6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7F6F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удостоверяющего личность родителя (законного представителя) обучающегося.</w:t>
      </w:r>
    </w:p>
    <w:p w:rsidR="00367F6F" w:rsidRPr="00A525D6" w:rsidRDefault="00367F6F" w:rsidP="00A26B02">
      <w:pPr>
        <w:pStyle w:val="af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приема заявления и личного дела </w:t>
      </w:r>
      <w:r w:rsidR="00DC2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структурное подразделение МОУ ООШ с. Благодатное</w:t>
      </w:r>
      <w:r w:rsidR="00DC225E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2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«Детский сад» </w:t>
      </w:r>
      <w:r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 договор об образовании по образовательным программам</w:t>
      </w:r>
      <w:r w:rsidR="00A525D6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образования (далее - договор) с родителями (законными</w:t>
      </w:r>
      <w:r w:rsidR="00A525D6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представителями) обучающегося и в течение трех рабочих дней после</w:t>
      </w:r>
      <w:r w:rsidR="00A525D6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заключения договора издает приказ о зачислении обучающегося в порядке</w:t>
      </w:r>
      <w:r w:rsidR="00A525D6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перевода.</w:t>
      </w:r>
    </w:p>
    <w:p w:rsidR="00367F6F" w:rsidRPr="00A525D6" w:rsidRDefault="00DC225E" w:rsidP="00A26B02">
      <w:pPr>
        <w:pStyle w:val="af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Структурное подразделение МОУ ООШ с. Благодатное</w:t>
      </w:r>
      <w:r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«Детский сад» </w:t>
      </w:r>
      <w:r w:rsidR="00367F6F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зачислении обучающегося,</w:t>
      </w:r>
      <w:r w:rsidR="00A525D6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7F6F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отчисленного из исходной организации, в течение двух рабочих дней с даты</w:t>
      </w:r>
      <w:r w:rsidR="00A525D6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7F6F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издания распорядительного акта о зачислении обучающегося в порядке перевода</w:t>
      </w:r>
      <w:r w:rsidR="00A525D6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7F6F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 уведомляет исходную организацию о номере и дате</w:t>
      </w:r>
      <w:r w:rsidR="00A525D6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7F6F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распорядительного акта о зачислении обучающегося в принимающую</w:t>
      </w:r>
      <w:r w:rsidR="00A525D6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7F6F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организацию.</w:t>
      </w:r>
    </w:p>
    <w:p w:rsidR="00A525D6" w:rsidRDefault="00A525D6" w:rsidP="00A525D6">
      <w:pPr>
        <w:autoSpaceDE w:val="0"/>
        <w:autoSpaceDN w:val="0"/>
        <w:adjustRightInd w:val="0"/>
        <w:jc w:val="center"/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4E7501" w:rsidRDefault="004E7501" w:rsidP="00A525D6">
      <w:pPr>
        <w:autoSpaceDE w:val="0"/>
        <w:autoSpaceDN w:val="0"/>
        <w:adjustRightInd w:val="0"/>
        <w:jc w:val="center"/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t>3</w:t>
      </w:r>
      <w:r w:rsidR="00367F6F" w:rsidRPr="00A525D6"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t>. Перевод обучающегося в случае</w:t>
      </w:r>
      <w:r w:rsidR="00A525D6"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t xml:space="preserve"> </w:t>
      </w:r>
      <w:r w:rsidR="00367F6F" w:rsidRPr="00A525D6"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t>прекращения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t xml:space="preserve"> деятельности</w:t>
      </w:r>
    </w:p>
    <w:p w:rsidR="00A525D6" w:rsidRDefault="00367F6F" w:rsidP="00A525D6">
      <w:pPr>
        <w:autoSpaceDE w:val="0"/>
        <w:autoSpaceDN w:val="0"/>
        <w:adjustRightInd w:val="0"/>
        <w:jc w:val="center"/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</w:pPr>
      <w:r w:rsidRPr="00A525D6"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t>исходной организации,</w:t>
      </w:r>
      <w:r w:rsidR="00A525D6"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t xml:space="preserve"> </w:t>
      </w:r>
      <w:r w:rsidRPr="00A525D6"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t>аннулирования лицензии, в случае</w:t>
      </w:r>
    </w:p>
    <w:p w:rsidR="00367F6F" w:rsidRPr="00A525D6" w:rsidRDefault="004E7501" w:rsidP="00A525D6">
      <w:pPr>
        <w:autoSpaceDE w:val="0"/>
        <w:autoSpaceDN w:val="0"/>
        <w:adjustRightInd w:val="0"/>
        <w:jc w:val="center"/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</w:pPr>
      <w:r w:rsidRPr="00A525D6"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t xml:space="preserve">приостановления </w:t>
      </w:r>
      <w:r w:rsidR="00367F6F" w:rsidRPr="00A525D6"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t>действия лицензии</w:t>
      </w:r>
    </w:p>
    <w:p w:rsidR="00367F6F" w:rsidRPr="00DC225E" w:rsidRDefault="00367F6F" w:rsidP="00DC225E">
      <w:pPr>
        <w:pStyle w:val="af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принятии решения о прекращении деятельности </w:t>
      </w:r>
      <w:r w:rsidR="00DC2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структурного подразделения МОУ ООШ с. Благодатное</w:t>
      </w:r>
      <w:r w:rsidR="00DC225E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2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«Детский сад» </w:t>
      </w:r>
      <w:r w:rsidRPr="00DC2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соответствующем распорядительном акте учредителя указывается</w:t>
      </w:r>
      <w:r w:rsidR="00A525D6" w:rsidRPr="00DC2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2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принимающая организация либо перечень принимающих организаций (далее</w:t>
      </w:r>
      <w:r w:rsidR="00A525D6" w:rsidRPr="00DC2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2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- принимающая организация), в которую(ые) будут переводиться</w:t>
      </w:r>
      <w:r w:rsidR="00A525D6" w:rsidRPr="00DC2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2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 основании письменных согласий их родителей (законных</w:t>
      </w:r>
      <w:r w:rsidR="00A525D6" w:rsidRPr="00DC2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2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 на перевод.</w:t>
      </w:r>
    </w:p>
    <w:p w:rsidR="00367F6F" w:rsidRPr="00DC225E" w:rsidRDefault="00367F6F" w:rsidP="00082F0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C225E">
        <w:rPr>
          <w:rFonts w:eastAsia="Times New Roman" w:cs="Times New Roman"/>
          <w:color w:val="000000"/>
          <w:kern w:val="0"/>
          <w:lang w:eastAsia="ru-RU"/>
        </w:rPr>
        <w:t xml:space="preserve">О предстоящем переводе </w:t>
      </w:r>
      <w:r w:rsidR="00DC225E">
        <w:rPr>
          <w:rFonts w:eastAsia="Times New Roman" w:cs="Times New Roman"/>
          <w:color w:val="000000"/>
          <w:lang w:eastAsia="ru-RU"/>
        </w:rPr>
        <w:t>структурное подразделение МОУ ООШ с. Благодатное</w:t>
      </w:r>
      <w:r w:rsidR="00DC225E" w:rsidRPr="00A525D6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 w:rsidR="00DC225E">
        <w:rPr>
          <w:rFonts w:eastAsia="Times New Roman" w:cs="Times New Roman"/>
          <w:color w:val="000000"/>
          <w:lang w:eastAsia="ru-RU"/>
        </w:rPr>
        <w:t xml:space="preserve">«Детский сад» </w:t>
      </w:r>
      <w:r w:rsidRPr="00DC225E">
        <w:rPr>
          <w:rFonts w:eastAsia="Times New Roman" w:cs="Times New Roman"/>
          <w:color w:val="000000"/>
          <w:kern w:val="0"/>
          <w:lang w:eastAsia="ru-RU"/>
        </w:rPr>
        <w:t>в случае прекращения</w:t>
      </w:r>
      <w:r w:rsidR="00DC225E">
        <w:rPr>
          <w:rFonts w:eastAsia="Times New Roman" w:cs="Times New Roman"/>
          <w:color w:val="000000"/>
          <w:kern w:val="0"/>
          <w:lang w:eastAsia="ru-RU"/>
        </w:rPr>
        <w:t xml:space="preserve"> </w:t>
      </w:r>
      <w:r w:rsidRPr="00DC225E">
        <w:rPr>
          <w:rFonts w:eastAsia="Times New Roman" w:cs="Times New Roman"/>
          <w:color w:val="000000"/>
          <w:kern w:val="0"/>
          <w:lang w:eastAsia="ru-RU"/>
        </w:rPr>
        <w:t>своей деятельности обязан</w:t>
      </w:r>
      <w:r w:rsidR="00DC225E">
        <w:rPr>
          <w:rFonts w:eastAsia="Times New Roman" w:cs="Times New Roman"/>
          <w:color w:val="000000"/>
          <w:kern w:val="0"/>
          <w:lang w:eastAsia="ru-RU"/>
        </w:rPr>
        <w:t>о</w:t>
      </w:r>
      <w:r w:rsidRPr="00DC225E">
        <w:rPr>
          <w:rFonts w:eastAsia="Times New Roman" w:cs="Times New Roman"/>
          <w:color w:val="000000"/>
          <w:kern w:val="0"/>
          <w:lang w:eastAsia="ru-RU"/>
        </w:rPr>
        <w:t xml:space="preserve"> уведомить </w:t>
      </w:r>
      <w:r w:rsidRPr="00DC225E">
        <w:rPr>
          <w:rFonts w:eastAsia="Times New Roman" w:cs="Times New Roman"/>
          <w:kern w:val="0"/>
          <w:lang w:eastAsia="ru-RU"/>
        </w:rPr>
        <w:t xml:space="preserve">родителей (законных </w:t>
      </w:r>
      <w:r w:rsidRPr="00DC225E">
        <w:rPr>
          <w:rFonts w:eastAsia="Times New Roman" w:cs="Times New Roman"/>
          <w:kern w:val="0"/>
          <w:lang w:eastAsia="ru-RU"/>
        </w:rPr>
        <w:lastRenderedPageBreak/>
        <w:t>представителей)</w:t>
      </w:r>
      <w:r w:rsidR="00DC225E">
        <w:rPr>
          <w:rFonts w:eastAsia="Times New Roman" w:cs="Times New Roman"/>
          <w:kern w:val="0"/>
          <w:lang w:eastAsia="ru-RU"/>
        </w:rPr>
        <w:t xml:space="preserve"> </w:t>
      </w:r>
      <w:r w:rsidRPr="00DC225E">
        <w:rPr>
          <w:rFonts w:eastAsia="Times New Roman" w:cs="Times New Roman"/>
          <w:color w:val="000000"/>
          <w:kern w:val="0"/>
          <w:lang w:eastAsia="ru-RU"/>
        </w:rPr>
        <w:t>обучающихся в письменной форме в течение пяти рабочих дней с момента</w:t>
      </w:r>
      <w:r w:rsidR="00DC225E">
        <w:rPr>
          <w:rFonts w:eastAsia="Times New Roman" w:cs="Times New Roman"/>
          <w:color w:val="000000"/>
          <w:kern w:val="0"/>
          <w:lang w:eastAsia="ru-RU"/>
        </w:rPr>
        <w:t xml:space="preserve"> </w:t>
      </w:r>
      <w:r w:rsidRPr="00DC225E">
        <w:rPr>
          <w:rFonts w:eastAsia="Times New Roman" w:cs="Times New Roman"/>
          <w:color w:val="000000"/>
          <w:kern w:val="0"/>
          <w:lang w:eastAsia="ru-RU"/>
        </w:rPr>
        <w:t>издания распорядительного акта учредителя о прекращении деятельности</w:t>
      </w:r>
      <w:r w:rsidR="00DC225E">
        <w:rPr>
          <w:rFonts w:eastAsia="Times New Roman" w:cs="Times New Roman"/>
          <w:color w:val="000000"/>
          <w:kern w:val="0"/>
          <w:lang w:eastAsia="ru-RU"/>
        </w:rPr>
        <w:t xml:space="preserve"> </w:t>
      </w:r>
      <w:r w:rsidRPr="00DC225E">
        <w:rPr>
          <w:rFonts w:eastAsia="Times New Roman" w:cs="Times New Roman"/>
          <w:color w:val="000000"/>
          <w:kern w:val="0"/>
          <w:lang w:eastAsia="ru-RU"/>
        </w:rPr>
        <w:t>исходной организации, а также разместить указанное уведомление на своем</w:t>
      </w:r>
      <w:r w:rsidR="00DC225E">
        <w:rPr>
          <w:rFonts w:eastAsia="Times New Roman" w:cs="Times New Roman"/>
          <w:color w:val="000000"/>
          <w:kern w:val="0"/>
          <w:lang w:eastAsia="ru-RU"/>
        </w:rPr>
        <w:t xml:space="preserve"> </w:t>
      </w:r>
      <w:r w:rsidRPr="00DC225E">
        <w:rPr>
          <w:rFonts w:eastAsia="Times New Roman" w:cs="Times New Roman"/>
          <w:color w:val="000000"/>
          <w:kern w:val="0"/>
          <w:lang w:eastAsia="ru-RU"/>
        </w:rPr>
        <w:t>официальном сайте в сети Интернет. Данное уведомление должно содержать</w:t>
      </w:r>
      <w:r w:rsidR="00DC225E">
        <w:rPr>
          <w:rFonts w:eastAsia="Times New Roman" w:cs="Times New Roman"/>
          <w:color w:val="000000"/>
          <w:kern w:val="0"/>
          <w:lang w:eastAsia="ru-RU"/>
        </w:rPr>
        <w:t xml:space="preserve"> </w:t>
      </w:r>
      <w:r w:rsidRPr="00DC225E">
        <w:rPr>
          <w:rFonts w:eastAsia="Times New Roman" w:cs="Times New Roman"/>
          <w:color w:val="000000"/>
          <w:kern w:val="0"/>
          <w:lang w:eastAsia="ru-RU"/>
        </w:rPr>
        <w:t>сроки предоставления письменных согласий родителей (законных</w:t>
      </w:r>
      <w:r w:rsidR="00DC225E">
        <w:rPr>
          <w:rFonts w:eastAsia="Times New Roman" w:cs="Times New Roman"/>
          <w:color w:val="000000"/>
          <w:kern w:val="0"/>
          <w:lang w:eastAsia="ru-RU"/>
        </w:rPr>
        <w:t xml:space="preserve"> </w:t>
      </w:r>
      <w:r w:rsidRPr="00DC225E">
        <w:rPr>
          <w:rFonts w:eastAsia="Times New Roman" w:cs="Times New Roman"/>
          <w:color w:val="000000"/>
          <w:kern w:val="0"/>
          <w:lang w:eastAsia="ru-RU"/>
        </w:rPr>
        <w:t>представителей) обучающихся на перевод обучающихся в принимающую</w:t>
      </w:r>
      <w:r w:rsidR="00082F0E">
        <w:rPr>
          <w:rFonts w:eastAsia="Times New Roman" w:cs="Times New Roman"/>
          <w:color w:val="000000"/>
          <w:kern w:val="0"/>
          <w:lang w:eastAsia="ru-RU"/>
        </w:rPr>
        <w:t xml:space="preserve"> </w:t>
      </w:r>
      <w:r w:rsidRPr="00DC225E">
        <w:rPr>
          <w:rFonts w:eastAsia="Times New Roman" w:cs="Times New Roman"/>
          <w:color w:val="000000"/>
          <w:kern w:val="0"/>
          <w:lang w:eastAsia="ru-RU"/>
        </w:rPr>
        <w:t>организацию.</w:t>
      </w:r>
    </w:p>
    <w:p w:rsidR="00367F6F" w:rsidRPr="00082F0E" w:rsidRDefault="00367F6F" w:rsidP="00082F0E">
      <w:pPr>
        <w:pStyle w:val="af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причине, влекущей за собой необходимость перевода обучающихся,</w:t>
      </w:r>
      <w:r w:rsidR="00082F0E"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структурное подразделение МОУ ООШ с. Благодатное «Детский сад» </w:t>
      </w:r>
      <w:r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</w:t>
      </w:r>
      <w:r w:rsidR="00082F0E"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уведомить учредителя, родителей (законных</w:t>
      </w:r>
      <w:r w:rsidR="00082F0E"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 обучающихся в письменной форме, а также разместить</w:t>
      </w:r>
      <w:r w:rsidR="00082F0E"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указанное уведомление на своем официальном сайте в сети Интернет:</w:t>
      </w:r>
    </w:p>
    <w:p w:rsidR="00367F6F" w:rsidRPr="00082F0E" w:rsidRDefault="00367F6F" w:rsidP="00082F0E">
      <w:pPr>
        <w:pStyle w:val="af0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аннулирования лицензии - в течение пяти рабочих дней с момента</w:t>
      </w:r>
      <w:r w:rsidR="00082F0E" w:rsidRPr="0008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2F0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вступления в законную силу решения суда;</w:t>
      </w:r>
    </w:p>
    <w:p w:rsidR="00367F6F" w:rsidRPr="00082F0E" w:rsidRDefault="00367F6F" w:rsidP="00082F0E">
      <w:pPr>
        <w:pStyle w:val="af0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 действия лицензии - в течение пяти рабочих</w:t>
      </w:r>
      <w:r w:rsidR="00082F0E" w:rsidRPr="0008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2F0E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момента внесения в Реестр лицензий сведений, содержащих информацию</w:t>
      </w:r>
      <w:r w:rsidR="00082F0E" w:rsidRPr="0008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2F0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принятом федеральным органом исполнительной власти, осуществляющим</w:t>
      </w:r>
      <w:r w:rsidR="00082F0E" w:rsidRPr="0008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2F0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по контролю и надзору в сфере образования, или органом</w:t>
      </w:r>
      <w:r w:rsidR="00082F0E" w:rsidRPr="0008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2F0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 власти субъекта Российской Федерации, осуществляющим</w:t>
      </w:r>
      <w:r w:rsidR="00082F0E" w:rsidRPr="0008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2F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переданные Российской Федерацией полномочия в сфере образования, решении</w:t>
      </w:r>
      <w:r w:rsidR="00082F0E" w:rsidRPr="0008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2F0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приостановлении действия лицензии.</w:t>
      </w:r>
    </w:p>
    <w:p w:rsidR="00367F6F" w:rsidRPr="00082F0E" w:rsidRDefault="00367F6F" w:rsidP="00082F0E">
      <w:pPr>
        <w:pStyle w:val="af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Учредитель, за исключением случая, указанного в пункте 1 раздела 3</w:t>
      </w:r>
      <w:r w:rsidR="00082F0E"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По</w:t>
      </w:r>
      <w:r w:rsidR="00082F0E"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ложения</w:t>
      </w:r>
      <w:r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осуществляет выбор принимающей организации с</w:t>
      </w:r>
      <w:r w:rsidR="00082F0E"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использованием информации, предварительно полученной от </w:t>
      </w:r>
      <w:r w:rsidR="00082F0E"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структурного подразделение МОУ ООШ с. Благодатное «Детский сад»</w:t>
      </w:r>
      <w:r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 списочном составе обучающихся с указанием возрастной</w:t>
      </w:r>
      <w:r w:rsidR="00082F0E"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 обучающихся, направленности группы и осваиваемых ими</w:t>
      </w:r>
      <w:r w:rsidR="00082F0E"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 дошкольного образования.</w:t>
      </w:r>
    </w:p>
    <w:p w:rsidR="00367F6F" w:rsidRPr="00082F0E" w:rsidRDefault="00367F6F" w:rsidP="00082F0E">
      <w:pPr>
        <w:pStyle w:val="af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Учредитель запрашивает </w:t>
      </w:r>
      <w:r w:rsid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структурное подразделение МОУ ООШ с. Благодатное</w:t>
      </w:r>
      <w:r w:rsidR="00082F0E"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«Детский сад»</w:t>
      </w:r>
      <w:r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</w:t>
      </w:r>
      <w:r w:rsid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082F0E"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образовательную деятельность по образовательным программам дошкольного</w:t>
      </w:r>
      <w:r w:rsidR="00082F0E"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 о возможности перевода в них обучающихся.</w:t>
      </w:r>
    </w:p>
    <w:p w:rsidR="00367F6F" w:rsidRPr="00082F0E" w:rsidRDefault="00367F6F" w:rsidP="00082F0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082F0E">
        <w:rPr>
          <w:rFonts w:eastAsia="Times New Roman" w:cs="Times New Roman"/>
          <w:color w:val="000000"/>
          <w:kern w:val="0"/>
          <w:lang w:eastAsia="ru-RU"/>
        </w:rPr>
        <w:t>Руководител</w:t>
      </w:r>
      <w:r w:rsidR="00082F0E">
        <w:rPr>
          <w:rFonts w:eastAsia="Times New Roman" w:cs="Times New Roman"/>
          <w:color w:val="000000"/>
          <w:kern w:val="0"/>
          <w:lang w:eastAsia="ru-RU"/>
        </w:rPr>
        <w:t>ь</w:t>
      </w:r>
      <w:r w:rsidRPr="00082F0E">
        <w:rPr>
          <w:rFonts w:eastAsia="Times New Roman" w:cs="Times New Roman"/>
          <w:color w:val="000000"/>
          <w:kern w:val="0"/>
          <w:lang w:eastAsia="ru-RU"/>
        </w:rPr>
        <w:t xml:space="preserve"> </w:t>
      </w:r>
      <w:r w:rsidR="00082F0E">
        <w:rPr>
          <w:rFonts w:eastAsia="Times New Roman" w:cs="Times New Roman"/>
          <w:color w:val="000000"/>
          <w:lang w:eastAsia="ru-RU"/>
        </w:rPr>
        <w:t>структурного подразделения МОУ ООШ с. Благодатное</w:t>
      </w:r>
      <w:r w:rsidR="00082F0E" w:rsidRPr="00A525D6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 w:rsidR="00082F0E">
        <w:rPr>
          <w:rFonts w:eastAsia="Times New Roman" w:cs="Times New Roman"/>
          <w:color w:val="000000"/>
          <w:lang w:eastAsia="ru-RU"/>
        </w:rPr>
        <w:t xml:space="preserve">«Детский сад» </w:t>
      </w:r>
      <w:r w:rsidRPr="00082F0E">
        <w:rPr>
          <w:rFonts w:eastAsia="Times New Roman" w:cs="Times New Roman"/>
          <w:color w:val="000000"/>
          <w:kern w:val="0"/>
          <w:lang w:eastAsia="ru-RU"/>
        </w:rPr>
        <w:t>или уполномоченные им лица</w:t>
      </w:r>
      <w:r w:rsidR="00082F0E">
        <w:rPr>
          <w:rFonts w:eastAsia="Times New Roman" w:cs="Times New Roman"/>
          <w:color w:val="000000"/>
          <w:kern w:val="0"/>
          <w:lang w:eastAsia="ru-RU"/>
        </w:rPr>
        <w:t xml:space="preserve"> </w:t>
      </w:r>
      <w:r w:rsidRPr="00082F0E">
        <w:rPr>
          <w:rFonts w:eastAsia="Times New Roman" w:cs="Times New Roman"/>
          <w:color w:val="000000"/>
          <w:kern w:val="0"/>
          <w:lang w:eastAsia="ru-RU" w:bidi="ar-SA"/>
        </w:rPr>
        <w:t>должны в течение десяти рабочих дней с момента получения соответствующего</w:t>
      </w:r>
      <w:r w:rsidR="00082F0E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 w:rsidRPr="00082F0E">
        <w:rPr>
          <w:rFonts w:eastAsia="Times New Roman" w:cs="Times New Roman"/>
          <w:color w:val="000000"/>
          <w:kern w:val="0"/>
          <w:lang w:eastAsia="ru-RU" w:bidi="ar-SA"/>
        </w:rPr>
        <w:t>запроса письменно проинформировать о возможности перевода обучающихся.</w:t>
      </w:r>
    </w:p>
    <w:p w:rsidR="00367F6F" w:rsidRPr="00F268AA" w:rsidRDefault="00082F0E" w:rsidP="00082F0E">
      <w:pPr>
        <w:pStyle w:val="af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Структурное подразделение МОУ ООШ с. Благодатное «Детский сад» </w:t>
      </w:r>
      <w:r w:rsidR="00367F6F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доводит до сведения родителей (законных</w:t>
      </w: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7F6F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 обучающихся полученную от учредителя информацию об</w:t>
      </w: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7F6F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организациях, реализующих образовательные программы дошкольного</w:t>
      </w: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7F6F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 которые дали согласие на перевод обучающихся из исходной</w:t>
      </w: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7F6F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а также о сроках предоставления письменных согласий родителей</w:t>
      </w: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7F6F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(законных представителей) обучающихся на перевод обучающихся в</w:t>
      </w: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7F6F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принимающую организацию. Указанная информация доводится в течение десяти</w:t>
      </w: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7F6F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 дней с момента ее получения и включает в себя: наименование</w:t>
      </w: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7F6F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принимающей организации, перечень реализуемых образовательных программ</w:t>
      </w:r>
      <w:r w:rsidR="00F268AA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7F6F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образования, возрастную категорию обучающихся, направленность</w:t>
      </w:r>
      <w:r w:rsidR="00F268AA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7F6F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группы, количество свободных мест.</w:t>
      </w:r>
    </w:p>
    <w:p w:rsidR="00367F6F" w:rsidRPr="00F268AA" w:rsidRDefault="00367F6F" w:rsidP="00082F0E">
      <w:pPr>
        <w:pStyle w:val="af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получения письменных согласий родителей (законных</w:t>
      </w:r>
      <w:r w:rsidR="00F268AA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представителей) обучающихся </w:t>
      </w:r>
      <w:r w:rsidR="00F268AA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структурное подразделение МОУ ООШ с. Благодатное «Детский сад» </w:t>
      </w: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издает распорядительный</w:t>
      </w:r>
      <w:r w:rsidR="00F268AA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об отчислении обучающихся в порядке перевода в принимающую</w:t>
      </w:r>
      <w:r w:rsidR="00F268AA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с указанием основания такого перевода (прекращение деятельности</w:t>
      </w:r>
      <w:r w:rsidR="00F268AA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исходной организации, аннулирование лицензии, приостановление деятельности</w:t>
      </w:r>
      <w:r w:rsidR="00F268AA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лицензии).</w:t>
      </w:r>
    </w:p>
    <w:p w:rsidR="00367F6F" w:rsidRPr="00F268AA" w:rsidRDefault="00367F6F" w:rsidP="00082F0E">
      <w:pPr>
        <w:pStyle w:val="af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отказа от перевода в предлагаемую принимающую</w:t>
      </w:r>
      <w:r w:rsidR="00F268AA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родители (законные представители) обучающегося указывают об</w:t>
      </w:r>
      <w:r w:rsidR="00F268AA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 в письменном заявлении.</w:t>
      </w:r>
    </w:p>
    <w:p w:rsidR="00367F6F" w:rsidRPr="00F268AA" w:rsidRDefault="00F268AA" w:rsidP="00082F0E">
      <w:pPr>
        <w:pStyle w:val="af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Структурное подразделение МОУ ООШ с. Благодатное</w:t>
      </w:r>
      <w:r w:rsidRPr="00A52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«Детский сад» </w:t>
      </w:r>
      <w:r w:rsidR="00367F6F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передает в принимающую организацию</w:t>
      </w: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7F6F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списочный состав обучающихся, письменные согласия родителей (законных</w:t>
      </w: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7F6F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 обучающихся, личные дела.</w:t>
      </w:r>
    </w:p>
    <w:p w:rsidR="00367F6F" w:rsidRPr="00F268AA" w:rsidRDefault="00367F6F" w:rsidP="00082F0E">
      <w:pPr>
        <w:pStyle w:val="af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основании представленных документов принимающая организация</w:t>
      </w:r>
      <w:r w:rsidR="00F268AA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 договор с родителями (законными представителями) обучающихся и</w:t>
      </w:r>
      <w:r w:rsidR="00F268AA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трех рабочих дней после заключения договора издает</w:t>
      </w:r>
      <w:r w:rsidR="00F268AA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распорядительный акт о зачислении обучающегося в порядке перевода в связи с</w:t>
      </w:r>
      <w:r w:rsidR="00F268AA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прекращением деятельности исходной организации, аннулированием лицензии,</w:t>
      </w:r>
      <w:r w:rsidR="00F268AA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приостановлением действия лицензии.</w:t>
      </w:r>
    </w:p>
    <w:p w:rsidR="00367F6F" w:rsidRPr="00082F0E" w:rsidRDefault="00367F6F" w:rsidP="00F268A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268AA">
        <w:rPr>
          <w:rFonts w:eastAsia="Times New Roman" w:cs="Times New Roman"/>
          <w:color w:val="000000"/>
          <w:kern w:val="0"/>
          <w:lang w:eastAsia="ru-RU"/>
        </w:rPr>
        <w:t>В приказе о зачислении делается запись о зачислении обучающегося в</w:t>
      </w:r>
      <w:r w:rsidR="00F268AA">
        <w:rPr>
          <w:rFonts w:eastAsia="Times New Roman" w:cs="Times New Roman"/>
          <w:color w:val="000000"/>
          <w:kern w:val="0"/>
          <w:lang w:eastAsia="ru-RU"/>
        </w:rPr>
        <w:t xml:space="preserve"> </w:t>
      </w:r>
      <w:r w:rsidRPr="00082F0E">
        <w:rPr>
          <w:rFonts w:eastAsia="Times New Roman" w:cs="Times New Roman"/>
          <w:color w:val="000000"/>
          <w:kern w:val="0"/>
          <w:lang w:eastAsia="ru-RU" w:bidi="ar-SA"/>
        </w:rPr>
        <w:t>порядке перевода с указанием исходной организации, в которой он обучался до</w:t>
      </w:r>
      <w:r w:rsidR="00F268AA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 w:rsidRPr="00082F0E">
        <w:rPr>
          <w:rFonts w:eastAsia="Times New Roman" w:cs="Times New Roman"/>
          <w:color w:val="000000"/>
          <w:kern w:val="0"/>
          <w:lang w:eastAsia="ru-RU" w:bidi="ar-SA"/>
        </w:rPr>
        <w:t>перевода, возрастной категории обучающегося и направленности группы.</w:t>
      </w:r>
    </w:p>
    <w:p w:rsidR="00930DFD" w:rsidRPr="00F268AA" w:rsidRDefault="00367F6F" w:rsidP="00082F0E">
      <w:pPr>
        <w:pStyle w:val="af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принимающей организации на основании переданных личных дел на</w:t>
      </w:r>
      <w:r w:rsidR="00F268AA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формируются новые личные дела, включающие в том числе</w:t>
      </w:r>
      <w:r w:rsidR="00F268AA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выписку из приказа о зачислении в порядке перевода, соответствующие</w:t>
      </w:r>
      <w:r w:rsidR="00F268AA"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согласия родителей (законных представителей) обучающихся</w:t>
      </w:r>
      <w:r w:rsidR="00F26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930DFD" w:rsidRPr="00F268AA" w:rsidSect="00367F6F">
      <w:footerReference w:type="default" r:id="rId8"/>
      <w:pgSz w:w="11906" w:h="16838"/>
      <w:pgMar w:top="709" w:right="850" w:bottom="567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1F9" w:rsidRDefault="00F971F9" w:rsidP="00374AB5">
      <w:r>
        <w:separator/>
      </w:r>
    </w:p>
  </w:endnote>
  <w:endnote w:type="continuationSeparator" w:id="1">
    <w:p w:rsidR="00F971F9" w:rsidRDefault="00F971F9" w:rsidP="00374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0E7" w:rsidRDefault="006E70E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1F9" w:rsidRDefault="00F971F9" w:rsidP="00374AB5">
      <w:r>
        <w:separator/>
      </w:r>
    </w:p>
  </w:footnote>
  <w:footnote w:type="continuationSeparator" w:id="1">
    <w:p w:rsidR="00F971F9" w:rsidRDefault="00F971F9" w:rsidP="00374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892E12"/>
    <w:multiLevelType w:val="hybridMultilevel"/>
    <w:tmpl w:val="513AA710"/>
    <w:lvl w:ilvl="0" w:tplc="D104FF84">
      <w:start w:val="1"/>
      <w:numFmt w:val="russianLower"/>
      <w:lvlText w:val="%1)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>
    <w:nsid w:val="0E7D7C8D"/>
    <w:multiLevelType w:val="hybridMultilevel"/>
    <w:tmpl w:val="7C80B210"/>
    <w:lvl w:ilvl="0" w:tplc="35CE9786">
      <w:start w:val="1"/>
      <w:numFmt w:val="decimal"/>
      <w:lvlText w:val="2.%1."/>
      <w:lvlJc w:val="left"/>
      <w:pPr>
        <w:ind w:left="1287" w:hanging="360"/>
      </w:pPr>
      <w:rPr>
        <w:rFonts w:hint="default"/>
        <w:sz w:val="24"/>
        <w:szCs w:val="24"/>
      </w:rPr>
    </w:lvl>
    <w:lvl w:ilvl="1" w:tplc="8FCAA4D2">
      <w:start w:val="1"/>
      <w:numFmt w:val="decimal"/>
      <w:lvlText w:val="1.%2."/>
      <w:lvlJc w:val="left"/>
      <w:pPr>
        <w:ind w:left="2007" w:hanging="36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0B75E6C"/>
    <w:multiLevelType w:val="hybridMultilevel"/>
    <w:tmpl w:val="42DA0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223A67"/>
    <w:multiLevelType w:val="multilevel"/>
    <w:tmpl w:val="63DC43E2"/>
    <w:lvl w:ilvl="0">
      <w:start w:val="1"/>
      <w:numFmt w:val="decimal"/>
      <w:lvlText w:val="%1."/>
      <w:lvlJc w:val="left"/>
      <w:pPr>
        <w:ind w:left="1170" w:hanging="117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737" w:hanging="117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8">
    <w:nsid w:val="509245D4"/>
    <w:multiLevelType w:val="hybridMultilevel"/>
    <w:tmpl w:val="4B6E08A4"/>
    <w:lvl w:ilvl="0" w:tplc="5AD2B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CE3574"/>
    <w:multiLevelType w:val="hybridMultilevel"/>
    <w:tmpl w:val="C4BE4208"/>
    <w:lvl w:ilvl="0" w:tplc="29A4CCC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921F8"/>
    <w:multiLevelType w:val="hybridMultilevel"/>
    <w:tmpl w:val="1422D322"/>
    <w:lvl w:ilvl="0" w:tplc="35CE9786">
      <w:start w:val="1"/>
      <w:numFmt w:val="decimal"/>
      <w:lvlText w:val="2.%1."/>
      <w:lvlJc w:val="left"/>
      <w:pPr>
        <w:ind w:left="1287" w:hanging="360"/>
      </w:pPr>
      <w:rPr>
        <w:rFonts w:hint="default"/>
        <w:sz w:val="24"/>
        <w:szCs w:val="24"/>
      </w:rPr>
    </w:lvl>
    <w:lvl w:ilvl="1" w:tplc="8FCAA4D2">
      <w:start w:val="1"/>
      <w:numFmt w:val="decimal"/>
      <w:lvlText w:val="1.%2."/>
      <w:lvlJc w:val="left"/>
      <w:pPr>
        <w:ind w:left="2007" w:hanging="36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7"/>
  </w:num>
  <w:num w:numId="9">
    <w:abstractNumId w:val="8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61D82"/>
    <w:rsid w:val="00082F0E"/>
    <w:rsid w:val="000852C6"/>
    <w:rsid w:val="000B5E3C"/>
    <w:rsid w:val="00112D18"/>
    <w:rsid w:val="00145FC6"/>
    <w:rsid w:val="001C0F74"/>
    <w:rsid w:val="002909CA"/>
    <w:rsid w:val="002A38DF"/>
    <w:rsid w:val="00367F6F"/>
    <w:rsid w:val="00374AB5"/>
    <w:rsid w:val="00384952"/>
    <w:rsid w:val="003B08F5"/>
    <w:rsid w:val="004E7501"/>
    <w:rsid w:val="00562069"/>
    <w:rsid w:val="00613CB3"/>
    <w:rsid w:val="00661D82"/>
    <w:rsid w:val="006B0729"/>
    <w:rsid w:val="006B40C1"/>
    <w:rsid w:val="006E70E7"/>
    <w:rsid w:val="006F1C12"/>
    <w:rsid w:val="007B3D85"/>
    <w:rsid w:val="007D718A"/>
    <w:rsid w:val="007E7343"/>
    <w:rsid w:val="008C372E"/>
    <w:rsid w:val="008E1914"/>
    <w:rsid w:val="00930DFD"/>
    <w:rsid w:val="009B1476"/>
    <w:rsid w:val="00A0288E"/>
    <w:rsid w:val="00A26B02"/>
    <w:rsid w:val="00A5209A"/>
    <w:rsid w:val="00A525D6"/>
    <w:rsid w:val="00A75697"/>
    <w:rsid w:val="00B75A32"/>
    <w:rsid w:val="00BC2858"/>
    <w:rsid w:val="00C722D5"/>
    <w:rsid w:val="00CB3316"/>
    <w:rsid w:val="00CC2093"/>
    <w:rsid w:val="00CD5A76"/>
    <w:rsid w:val="00D604A3"/>
    <w:rsid w:val="00DC225E"/>
    <w:rsid w:val="00E212A7"/>
    <w:rsid w:val="00EC7B36"/>
    <w:rsid w:val="00F268AA"/>
    <w:rsid w:val="00F9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D5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722D5"/>
  </w:style>
  <w:style w:type="character" w:customStyle="1" w:styleId="a3">
    <w:name w:val="Символ нумерации"/>
    <w:rsid w:val="00C722D5"/>
  </w:style>
  <w:style w:type="character" w:styleId="a4">
    <w:name w:val="Hyperlink"/>
    <w:rsid w:val="00C722D5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C722D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C722D5"/>
    <w:pPr>
      <w:spacing w:after="120"/>
    </w:pPr>
  </w:style>
  <w:style w:type="paragraph" w:styleId="a7">
    <w:name w:val="List"/>
    <w:basedOn w:val="a6"/>
    <w:rsid w:val="00C722D5"/>
  </w:style>
  <w:style w:type="paragraph" w:customStyle="1" w:styleId="1">
    <w:name w:val="Название1"/>
    <w:basedOn w:val="a"/>
    <w:rsid w:val="00C722D5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C722D5"/>
    <w:pPr>
      <w:suppressLineNumbers/>
    </w:pPr>
  </w:style>
  <w:style w:type="paragraph" w:customStyle="1" w:styleId="a8">
    <w:name w:val="Содержимое таблицы"/>
    <w:basedOn w:val="a"/>
    <w:rsid w:val="00C722D5"/>
    <w:pPr>
      <w:suppressLineNumbers/>
    </w:pPr>
  </w:style>
  <w:style w:type="paragraph" w:customStyle="1" w:styleId="a9">
    <w:name w:val="Заголовок таблицы"/>
    <w:basedOn w:val="a8"/>
    <w:rsid w:val="00C722D5"/>
    <w:pPr>
      <w:jc w:val="center"/>
    </w:pPr>
    <w:rPr>
      <w:b/>
      <w:bCs/>
    </w:rPr>
  </w:style>
  <w:style w:type="paragraph" w:customStyle="1" w:styleId="11">
    <w:name w:val="Заголовок 11"/>
    <w:basedOn w:val="a"/>
    <w:next w:val="a"/>
    <w:rsid w:val="00C722D5"/>
    <w:pPr>
      <w:spacing w:before="108" w:after="108"/>
      <w:jc w:val="center"/>
    </w:pPr>
    <w:rPr>
      <w:b/>
      <w:bCs/>
      <w:color w:val="26282F"/>
    </w:rPr>
  </w:style>
  <w:style w:type="paragraph" w:styleId="aa">
    <w:name w:val="No Spacing"/>
    <w:uiPriority w:val="1"/>
    <w:qFormat/>
    <w:rsid w:val="008E1914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table" w:styleId="ab">
    <w:name w:val="Table Grid"/>
    <w:basedOn w:val="a1"/>
    <w:uiPriority w:val="59"/>
    <w:rsid w:val="00930D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E734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header"/>
    <w:basedOn w:val="a"/>
    <w:link w:val="ad"/>
    <w:uiPriority w:val="99"/>
    <w:unhideWhenUsed/>
    <w:rsid w:val="00374AB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374AB5"/>
    <w:rPr>
      <w:rFonts w:eastAsia="SimSun" w:cs="Mangal"/>
      <w:kern w:val="1"/>
      <w:sz w:val="24"/>
      <w:szCs w:val="21"/>
      <w:lang w:eastAsia="hi-IN" w:bidi="hi-IN"/>
    </w:rPr>
  </w:style>
  <w:style w:type="paragraph" w:styleId="ae">
    <w:name w:val="footer"/>
    <w:basedOn w:val="a"/>
    <w:link w:val="af"/>
    <w:uiPriority w:val="99"/>
    <w:unhideWhenUsed/>
    <w:rsid w:val="00374AB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374AB5"/>
    <w:rPr>
      <w:rFonts w:eastAsia="SimSun" w:cs="Mangal"/>
      <w:kern w:val="1"/>
      <w:sz w:val="24"/>
      <w:szCs w:val="21"/>
      <w:lang w:eastAsia="hi-IN" w:bidi="hi-IN"/>
    </w:rPr>
  </w:style>
  <w:style w:type="paragraph" w:styleId="af0">
    <w:name w:val="List Paragraph"/>
    <w:basedOn w:val="a"/>
    <w:uiPriority w:val="34"/>
    <w:qFormat/>
    <w:rsid w:val="006B40C1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f1">
    <w:name w:val="Balloon Text"/>
    <w:basedOn w:val="a"/>
    <w:link w:val="af2"/>
    <w:uiPriority w:val="99"/>
    <w:semiHidden/>
    <w:unhideWhenUsed/>
    <w:rsid w:val="00BC2858"/>
    <w:rPr>
      <w:rFonts w:ascii="Tahoma" w:hAnsi="Tahoma" w:cs="Mangal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BC2858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3B0E6-EF52-425E-9B0B-40F4532E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2016-03-22T06:36:00Z</cp:lastPrinted>
  <dcterms:created xsi:type="dcterms:W3CDTF">2014-05-19T07:56:00Z</dcterms:created>
  <dcterms:modified xsi:type="dcterms:W3CDTF">2016-10-02T21:16:00Z</dcterms:modified>
</cp:coreProperties>
</file>