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hAnsi="Times New Roman Bold"/>
              </w:rPr>
              <w:t>Искусство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ascii="Times New Roman"/>
              </w:rPr>
              <w:t>8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31208B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611E78">
            <w:r>
              <w:t>Пилюгина Галина Викторовна</w:t>
            </w:r>
          </w:p>
        </w:tc>
      </w:tr>
      <w:tr w:rsidR="0031208B" w:rsidTr="00611E78">
        <w:trPr>
          <w:trHeight w:val="1218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развитие </w:t>
            </w:r>
            <w:r w:rsidRPr="00740272">
              <w:t>эмоционально-эстетического восприятия дейст</w:t>
            </w:r>
            <w:r w:rsidRPr="00740272">
              <w:softHyphen/>
              <w:t>вительности, художественно-творческих способностей учащих</w:t>
            </w:r>
            <w:r w:rsidRPr="00740272">
              <w:softHyphen/>
              <w:t>ся, образного и ассоциативного мышления, фантазии, зритель</w:t>
            </w:r>
            <w:r w:rsidRPr="00740272">
              <w:softHyphen/>
              <w:t>но-образной памяти, вкуса, художественных потребностей;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воспитание </w:t>
            </w:r>
            <w:r w:rsidRPr="00740272">
              <w:t>культуры восприятия произведений изобра</w:t>
            </w:r>
            <w:r w:rsidRPr="00740272">
              <w:softHyphen/>
      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формирование </w:t>
            </w:r>
            <w:r w:rsidRPr="00740272">
              <w:t>устойчивого интереса к искусству, спо</w:t>
            </w:r>
            <w:r w:rsidRPr="00740272">
              <w:softHyphen/>
              <w:t>собности воспринимать его исторические и национальные особенности;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приобретение </w:t>
            </w:r>
            <w:r w:rsidRPr="00740272">
              <w:t>знаний об искусстве как способе эмо</w:t>
            </w:r>
            <w:r w:rsidRPr="00740272">
              <w:softHyphen/>
      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      </w:r>
            <w:r w:rsidRPr="00740272">
              <w:softHyphen/>
              <w:t>тивно-прикладного искусства, скульптуры, дизайна, архитек</w:t>
            </w:r>
            <w:r w:rsidRPr="00740272">
              <w:softHyphen/>
              <w:t>туры, кино, театра;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овладение </w:t>
            </w:r>
            <w:r w:rsidRPr="00740272">
              <w:t>умениями и навыками разнообразной худо</w:t>
            </w:r>
            <w:r w:rsidRPr="00740272">
              <w:softHyphen/>
              <w:t>жественной деятельности; предоставление возможности для творческого самовыражения и самоутверждения, а также пси</w:t>
            </w:r>
            <w:r w:rsidRPr="00740272">
              <w:softHyphen/>
              <w:t>хологической разгрузки и релаксации средствами искусства.</w:t>
            </w:r>
          </w:p>
          <w:p w:rsidR="0031208B" w:rsidRDefault="00611E78" w:rsidP="00611E78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rFonts w:ascii="Calibri" w:eastAsia="Calibri" w:hAnsi="Calibri" w:cs="Calibri"/>
                <w:kern w:val="0"/>
                <w:position w:val="4"/>
                <w:sz w:val="26"/>
                <w:szCs w:val="26"/>
              </w:rPr>
            </w:pPr>
            <w:r w:rsidRPr="00740272">
              <w:t>развитие опыта эмоционально-цен</w:t>
            </w:r>
            <w:r w:rsidRPr="00740272"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</w:tc>
      </w:tr>
      <w:tr w:rsidR="0031208B" w:rsidTr="004A1E75">
        <w:trPr>
          <w:trHeight w:val="51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08B" w:rsidRDefault="00A91A7D">
            <w:pPr>
              <w:pStyle w:val="a7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E78" w:rsidRPr="00611E78" w:rsidRDefault="00611E78" w:rsidP="004A1E75">
            <w:pPr>
              <w:jc w:val="both"/>
            </w:pPr>
            <w:r w:rsidRPr="00611E78">
              <w:rPr>
                <w:bCs/>
                <w:iCs/>
              </w:rPr>
              <w:t>Раздел 1. Искусство в жизни современного человека - 3 часа</w:t>
            </w:r>
          </w:p>
          <w:p w:rsidR="00611E78" w:rsidRPr="00611E78" w:rsidRDefault="00611E78" w:rsidP="004A1E75">
            <w:pPr>
              <w:jc w:val="both"/>
            </w:pPr>
            <w:r w:rsidRPr="00611E78">
              <w:rPr>
                <w:bCs/>
                <w:iCs/>
              </w:rPr>
              <w:t>Раздел 2. Искусство открывает новые грани мира - 7 часов.</w:t>
            </w:r>
          </w:p>
          <w:p w:rsidR="00611E78" w:rsidRPr="00611E78" w:rsidRDefault="00611E78" w:rsidP="004A1E75">
            <w:pPr>
              <w:jc w:val="both"/>
            </w:pPr>
            <w:r w:rsidRPr="00611E78">
              <w:rPr>
                <w:bCs/>
                <w:iCs/>
              </w:rPr>
              <w:t>Раздел 3. Искусство как универсальный способ общения - 7 часов.</w:t>
            </w:r>
          </w:p>
          <w:p w:rsidR="00611E78" w:rsidRPr="00611E78" w:rsidRDefault="00611E78" w:rsidP="004A1E75">
            <w:pPr>
              <w:jc w:val="both"/>
            </w:pPr>
            <w:r w:rsidRPr="00611E78">
              <w:rPr>
                <w:bCs/>
                <w:iCs/>
              </w:rPr>
              <w:t>Раздел 4. Красота в искусстве и жизни- 10 часов.</w:t>
            </w:r>
          </w:p>
          <w:p w:rsidR="0031208B" w:rsidRDefault="00611E78" w:rsidP="004A1E75">
            <w:pPr>
              <w:jc w:val="both"/>
            </w:pPr>
            <w:r w:rsidRPr="00611E78">
              <w:rPr>
                <w:bCs/>
                <w:iCs/>
              </w:rPr>
              <w:t>Раздел 5. Прекрасное пробуждает доброе - 7 часов.</w:t>
            </w:r>
          </w:p>
        </w:tc>
      </w:tr>
    </w:tbl>
    <w:p w:rsidR="0031208B" w:rsidRDefault="0031208B" w:rsidP="004A1E75">
      <w:pPr>
        <w:pStyle w:val="a6"/>
        <w:pBdr>
          <w:top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31208B" w:rsidRDefault="0031208B" w:rsidP="004A1E75">
      <w:pPr>
        <w:pStyle w:val="a6"/>
        <w:pBdr>
          <w:top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bookmarkStart w:id="0" w:name="_GoBack"/>
            <w:r w:rsidRPr="00302F38">
              <w:rPr>
                <w:rFonts w:ascii="Times New Roman" w:cs="Times New Roman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 xml:space="preserve">Искусство 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9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34 ч (1 час в неделю)</w:t>
            </w:r>
          </w:p>
        </w:tc>
      </w:tr>
      <w:tr w:rsidR="00302F38" w:rsidRPr="00302F38" w:rsidTr="0021321A">
        <w:trPr>
          <w:trHeight w:val="32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611E78" w:rsidP="0021321A">
            <w:r>
              <w:rPr>
                <w:rFonts w:eastAsia="Arial Unicode MS"/>
              </w:rPr>
              <w:t>Пилюгина Галина Викторовна</w:t>
            </w:r>
          </w:p>
        </w:tc>
      </w:tr>
      <w:tr w:rsidR="00302F38" w:rsidRPr="00302F38" w:rsidTr="004A1E75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развитие </w:t>
            </w:r>
            <w:r w:rsidRPr="00740272">
              <w:t>эмоционально-эстетического восприятия дейст</w:t>
            </w:r>
            <w:r w:rsidRPr="00740272">
              <w:softHyphen/>
              <w:t>вительности, художественно-творческих способностей учащих</w:t>
            </w:r>
            <w:r w:rsidRPr="00740272">
              <w:softHyphen/>
              <w:t>ся, образного и ассоциативного мышления, фантазии, зритель</w:t>
            </w:r>
            <w:r w:rsidRPr="00740272">
              <w:softHyphen/>
              <w:t>но-образной памяти, вкуса, художественных потребностей;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воспитание </w:t>
            </w:r>
            <w:r w:rsidRPr="00740272">
              <w:t>культуры восприятия произведений изобра</w:t>
            </w:r>
            <w:r w:rsidRPr="00740272">
              <w:softHyphen/>
      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формирование </w:t>
            </w:r>
            <w:r w:rsidRPr="00740272">
              <w:t>устойчивого интереса к искусству, спо</w:t>
            </w:r>
            <w:r w:rsidRPr="00740272">
              <w:softHyphen/>
              <w:t xml:space="preserve">собности </w:t>
            </w:r>
            <w:r w:rsidRPr="00740272">
              <w:lastRenderedPageBreak/>
              <w:t>воспринимать его исторические и национальные особенности;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приобретение </w:t>
            </w:r>
            <w:r w:rsidRPr="00740272">
              <w:t>знаний об искусстве как способе эмо</w:t>
            </w:r>
            <w:r w:rsidRPr="00740272">
              <w:softHyphen/>
      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      </w:r>
            <w:r w:rsidRPr="00740272">
              <w:softHyphen/>
              <w:t>тивно-прикладного искусства, скульптуры, дизайна, архитек</w:t>
            </w:r>
            <w:r w:rsidRPr="00740272">
              <w:softHyphen/>
              <w:t>туры, кино, театра;</w:t>
            </w:r>
          </w:p>
          <w:p w:rsidR="00611E78" w:rsidRPr="00740272" w:rsidRDefault="00611E78" w:rsidP="00611E78">
            <w:pPr>
              <w:jc w:val="both"/>
            </w:pPr>
            <w:r w:rsidRPr="00740272">
              <w:t>—</w:t>
            </w:r>
            <w:r w:rsidRPr="00740272">
              <w:rPr>
                <w:i/>
                <w:iCs/>
              </w:rPr>
              <w:t xml:space="preserve">овладение </w:t>
            </w:r>
            <w:r w:rsidRPr="00740272">
              <w:t>умениями и навыками разнообразной худо</w:t>
            </w:r>
            <w:r w:rsidRPr="00740272">
              <w:softHyphen/>
              <w:t>жественной деятельности; предоставление возможности для творческого самовыражения и самоутверждения, а также пси</w:t>
            </w:r>
            <w:r w:rsidRPr="00740272">
              <w:softHyphen/>
              <w:t>хологической разгрузки и релаксации средствами искусства.</w:t>
            </w:r>
          </w:p>
          <w:p w:rsidR="00302F38" w:rsidRPr="00302F38" w:rsidRDefault="00611E78" w:rsidP="00611E78">
            <w:pPr>
              <w:widowControl/>
              <w:tabs>
                <w:tab w:val="left" w:pos="708"/>
                <w:tab w:val="num" w:pos="931"/>
                <w:tab w:val="left" w:pos="94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suppressAutoHyphens w:val="0"/>
              <w:ind w:left="709"/>
              <w:jc w:val="both"/>
              <w:rPr>
                <w:rFonts w:eastAsia="Trebuchet MS"/>
              </w:rPr>
            </w:pPr>
            <w:r w:rsidRPr="00740272">
              <w:t>развитие опыта эмоционально-цен</w:t>
            </w:r>
            <w:r w:rsidRPr="00740272"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</w:tc>
      </w:tr>
      <w:tr w:rsidR="00302F38" w:rsidRPr="00302F38" w:rsidTr="0021321A">
        <w:trPr>
          <w:trHeight w:val="1194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38" w:rsidRPr="00302F38" w:rsidRDefault="00302F38" w:rsidP="0021321A">
            <w:pPr>
              <w:pStyle w:val="a7"/>
              <w:rPr>
                <w:rFonts w:ascii="Times New Roman" w:cs="Times New Roman"/>
              </w:rPr>
            </w:pPr>
            <w:r w:rsidRPr="00302F38">
              <w:rPr>
                <w:rFonts w:ascii="Times New Roman" w:cs="Times New Roman"/>
              </w:rPr>
              <w:lastRenderedPageBreak/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E78" w:rsidRPr="00611E78" w:rsidRDefault="00611E78" w:rsidP="00611E78">
            <w:pPr>
              <w:shd w:val="clear" w:color="auto" w:fill="FFFFFF"/>
              <w:rPr>
                <w:spacing w:val="4"/>
              </w:rPr>
            </w:pPr>
            <w:r w:rsidRPr="00611E78">
              <w:rPr>
                <w:spacing w:val="4"/>
              </w:rPr>
              <w:t>Раздел 1.   Воздействующая сила искусства (9 ч)</w:t>
            </w:r>
          </w:p>
          <w:p w:rsidR="00611E78" w:rsidRPr="00611E78" w:rsidRDefault="00611E78" w:rsidP="00611E78">
            <w:pPr>
              <w:shd w:val="clear" w:color="auto" w:fill="FFFFFF"/>
              <w:rPr>
                <w:spacing w:val="4"/>
              </w:rPr>
            </w:pPr>
            <w:r w:rsidRPr="00611E78">
              <w:rPr>
                <w:spacing w:val="4"/>
              </w:rPr>
              <w:t>Раздел 2.</w:t>
            </w:r>
            <w:r w:rsidRPr="00740272">
              <w:rPr>
                <w:spacing w:val="4"/>
              </w:rPr>
              <w:t xml:space="preserve">  Искусство предвосхищает будущее (7 ч)</w:t>
            </w:r>
          </w:p>
          <w:p w:rsidR="00302F38" w:rsidRPr="00611E78" w:rsidRDefault="00611E78" w:rsidP="004A1E75">
            <w:pPr>
              <w:shd w:val="clear" w:color="auto" w:fill="FFFFFF"/>
              <w:rPr>
                <w:spacing w:val="4"/>
              </w:rPr>
            </w:pPr>
            <w:r w:rsidRPr="00611E78">
              <w:rPr>
                <w:spacing w:val="4"/>
              </w:rPr>
              <w:t>Раздел 3. Дар созидания. Практическая функция искусства (11 ч) Раздел 4.  Искусство и открытие мира для себя. (7 часов)</w:t>
            </w:r>
          </w:p>
        </w:tc>
      </w:tr>
      <w:bookmarkEnd w:id="0"/>
    </w:tbl>
    <w:p w:rsidR="0031208B" w:rsidRPr="00302F38" w:rsidRDefault="0031208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  <w:rPr>
          <w:rFonts w:ascii="Times New Roman" w:hAnsi="Times New Roman" w:cs="Times New Roman"/>
        </w:rPr>
      </w:pPr>
    </w:p>
    <w:sectPr w:rsidR="0031208B" w:rsidRPr="00302F38" w:rsidSect="004A1E75">
      <w:headerReference w:type="default" r:id="rId7"/>
      <w:footerReference w:type="default" r:id="rId8"/>
      <w:pgSz w:w="11900" w:h="16840"/>
      <w:pgMar w:top="568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39" w:rsidRDefault="00FA1A39">
      <w:r>
        <w:separator/>
      </w:r>
    </w:p>
  </w:endnote>
  <w:endnote w:type="continuationSeparator" w:id="1">
    <w:p w:rsidR="00FA1A39" w:rsidRDefault="00FA1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8B" w:rsidRDefault="00312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39" w:rsidRDefault="00FA1A39">
      <w:r>
        <w:separator/>
      </w:r>
    </w:p>
  </w:footnote>
  <w:footnote w:type="continuationSeparator" w:id="1">
    <w:p w:rsidR="00FA1A39" w:rsidRDefault="00FA1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8B" w:rsidRDefault="00312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963"/>
    <w:multiLevelType w:val="multilevel"/>
    <w:tmpl w:val="4A38C40C"/>
    <w:styleLink w:val="List0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Trebuchet MS" w:eastAsia="Trebuchet MS" w:hAnsi="Trebuchet MS" w:cs="Trebuchet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949"/>
        </w:tabs>
        <w:ind w:left="94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1189"/>
        </w:tabs>
        <w:ind w:left="118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1429"/>
        </w:tabs>
        <w:ind w:left="142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669"/>
        </w:tabs>
        <w:ind w:left="166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909"/>
        </w:tabs>
        <w:ind w:left="190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2149"/>
        </w:tabs>
        <w:ind w:left="214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2389"/>
        </w:tabs>
        <w:ind w:left="238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629"/>
        </w:tabs>
        <w:ind w:left="2629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</w:abstractNum>
  <w:abstractNum w:abstractNumId="1">
    <w:nsid w:val="0F057820"/>
    <w:multiLevelType w:val="multilevel"/>
    <w:tmpl w:val="88BC2CFA"/>
    <w:styleLink w:val="List1"/>
    <w:lvl w:ilvl="0">
      <w:numFmt w:val="bullet"/>
      <w:lvlText w:val="-"/>
      <w:lvlJc w:val="left"/>
      <w:pPr>
        <w:tabs>
          <w:tab w:val="num" w:pos="222"/>
        </w:tabs>
        <w:ind w:left="222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2">
    <w:nsid w:val="19DC5596"/>
    <w:multiLevelType w:val="multilevel"/>
    <w:tmpl w:val="5F1A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F3294"/>
    <w:multiLevelType w:val="multilevel"/>
    <w:tmpl w:val="4926932C"/>
    <w:styleLink w:val="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">
    <w:nsid w:val="30C822F0"/>
    <w:multiLevelType w:val="multilevel"/>
    <w:tmpl w:val="F76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B067C"/>
    <w:multiLevelType w:val="multilevel"/>
    <w:tmpl w:val="FE882E48"/>
    <w:lvl w:ilvl="0">
      <w:start w:val="1"/>
      <w:numFmt w:val="bullet"/>
      <w:lvlText w:val="-"/>
      <w:lvlJc w:val="left"/>
      <w:pPr>
        <w:tabs>
          <w:tab w:val="num" w:pos="949"/>
        </w:tabs>
        <w:ind w:left="2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1">
      <w:start w:val="1"/>
      <w:numFmt w:val="bullet"/>
      <w:lvlText w:val="-"/>
      <w:lvlJc w:val="left"/>
      <w:pPr>
        <w:tabs>
          <w:tab w:val="num" w:pos="1189"/>
        </w:tabs>
        <w:ind w:left="4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2">
      <w:start w:val="1"/>
      <w:numFmt w:val="bullet"/>
      <w:lvlText w:val="-"/>
      <w:lvlJc w:val="left"/>
      <w:pPr>
        <w:tabs>
          <w:tab w:val="num" w:pos="1429"/>
        </w:tabs>
        <w:ind w:left="7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3">
      <w:start w:val="1"/>
      <w:numFmt w:val="bullet"/>
      <w:lvlText w:val="-"/>
      <w:lvlJc w:val="left"/>
      <w:pPr>
        <w:tabs>
          <w:tab w:val="num" w:pos="1669"/>
        </w:tabs>
        <w:ind w:left="9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4">
      <w:start w:val="1"/>
      <w:numFmt w:val="bullet"/>
      <w:lvlText w:val="-"/>
      <w:lvlJc w:val="left"/>
      <w:pPr>
        <w:tabs>
          <w:tab w:val="num" w:pos="1909"/>
        </w:tabs>
        <w:ind w:left="120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5">
      <w:start w:val="1"/>
      <w:numFmt w:val="bullet"/>
      <w:lvlText w:val="-"/>
      <w:lvlJc w:val="left"/>
      <w:pPr>
        <w:tabs>
          <w:tab w:val="num" w:pos="2149"/>
        </w:tabs>
        <w:ind w:left="14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6">
      <w:start w:val="1"/>
      <w:numFmt w:val="bullet"/>
      <w:lvlText w:val="-"/>
      <w:lvlJc w:val="left"/>
      <w:pPr>
        <w:tabs>
          <w:tab w:val="num" w:pos="2389"/>
        </w:tabs>
        <w:ind w:left="16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7">
      <w:start w:val="1"/>
      <w:numFmt w:val="bullet"/>
      <w:lvlText w:val="-"/>
      <w:lvlJc w:val="left"/>
      <w:pPr>
        <w:tabs>
          <w:tab w:val="num" w:pos="2629"/>
        </w:tabs>
        <w:ind w:left="19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8">
      <w:start w:val="1"/>
      <w:numFmt w:val="bullet"/>
      <w:lvlText w:val="-"/>
      <w:lvlJc w:val="left"/>
      <w:pPr>
        <w:tabs>
          <w:tab w:val="num" w:pos="2869"/>
        </w:tabs>
        <w:ind w:left="21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</w:abstractNum>
  <w:abstractNum w:abstractNumId="6">
    <w:nsid w:val="45BB4FB1"/>
    <w:multiLevelType w:val="multilevel"/>
    <w:tmpl w:val="EE443B0E"/>
    <w:styleLink w:val="21"/>
    <w:lvl w:ilvl="0">
      <w:numFmt w:val="bullet"/>
      <w:lvlText w:val="-"/>
      <w:lvlJc w:val="left"/>
      <w:pPr>
        <w:tabs>
          <w:tab w:val="num" w:pos="222"/>
        </w:tabs>
        <w:ind w:left="222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7">
    <w:nsid w:val="6C3D2A65"/>
    <w:multiLevelType w:val="multilevel"/>
    <w:tmpl w:val="39B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23068"/>
    <w:multiLevelType w:val="multilevel"/>
    <w:tmpl w:val="659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B42B3"/>
    <w:multiLevelType w:val="multilevel"/>
    <w:tmpl w:val="2014FC5E"/>
    <w:lvl w:ilvl="0">
      <w:numFmt w:val="bullet"/>
      <w:lvlText w:val="-"/>
      <w:lvlJc w:val="left"/>
      <w:pPr>
        <w:tabs>
          <w:tab w:val="num" w:pos="949"/>
        </w:tabs>
        <w:ind w:left="2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1">
      <w:start w:val="1"/>
      <w:numFmt w:val="bullet"/>
      <w:lvlText w:val="-"/>
      <w:lvlJc w:val="left"/>
      <w:pPr>
        <w:tabs>
          <w:tab w:val="num" w:pos="1189"/>
        </w:tabs>
        <w:ind w:left="4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2">
      <w:start w:val="1"/>
      <w:numFmt w:val="bullet"/>
      <w:lvlText w:val="-"/>
      <w:lvlJc w:val="left"/>
      <w:pPr>
        <w:tabs>
          <w:tab w:val="num" w:pos="1429"/>
        </w:tabs>
        <w:ind w:left="7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3">
      <w:start w:val="1"/>
      <w:numFmt w:val="bullet"/>
      <w:lvlText w:val="-"/>
      <w:lvlJc w:val="left"/>
      <w:pPr>
        <w:tabs>
          <w:tab w:val="num" w:pos="1669"/>
        </w:tabs>
        <w:ind w:left="9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4">
      <w:start w:val="1"/>
      <w:numFmt w:val="bullet"/>
      <w:lvlText w:val="-"/>
      <w:lvlJc w:val="left"/>
      <w:pPr>
        <w:tabs>
          <w:tab w:val="num" w:pos="1909"/>
        </w:tabs>
        <w:ind w:left="120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5">
      <w:start w:val="1"/>
      <w:numFmt w:val="bullet"/>
      <w:lvlText w:val="-"/>
      <w:lvlJc w:val="left"/>
      <w:pPr>
        <w:tabs>
          <w:tab w:val="num" w:pos="2149"/>
        </w:tabs>
        <w:ind w:left="144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6">
      <w:start w:val="1"/>
      <w:numFmt w:val="bullet"/>
      <w:lvlText w:val="-"/>
      <w:lvlJc w:val="left"/>
      <w:pPr>
        <w:tabs>
          <w:tab w:val="num" w:pos="2389"/>
        </w:tabs>
        <w:ind w:left="168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7">
      <w:start w:val="1"/>
      <w:numFmt w:val="bullet"/>
      <w:lvlText w:val="-"/>
      <w:lvlJc w:val="left"/>
      <w:pPr>
        <w:tabs>
          <w:tab w:val="num" w:pos="2629"/>
        </w:tabs>
        <w:ind w:left="192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  <w:lvl w:ilvl="8">
      <w:start w:val="1"/>
      <w:numFmt w:val="bullet"/>
      <w:lvlText w:val="-"/>
      <w:lvlJc w:val="left"/>
      <w:pPr>
        <w:tabs>
          <w:tab w:val="num" w:pos="2869"/>
        </w:tabs>
        <w:ind w:left="2160" w:firstLine="469"/>
      </w:pPr>
      <w:rPr>
        <w:rFonts w:ascii="Calibri" w:eastAsia="Calibri" w:hAnsi="Calibri" w:cs="Calibri"/>
        <w:kern w:val="0"/>
        <w:position w:val="4"/>
        <w:sz w:val="26"/>
        <w:szCs w:val="26"/>
        <w:lang w:val="ru-RU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08B"/>
    <w:rsid w:val="00302F38"/>
    <w:rsid w:val="0031208B"/>
    <w:rsid w:val="00450C4C"/>
    <w:rsid w:val="004A1E75"/>
    <w:rsid w:val="00611E78"/>
    <w:rsid w:val="009F0857"/>
    <w:rsid w:val="00A91A7D"/>
    <w:rsid w:val="00D22F1C"/>
    <w:rsid w:val="00FA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F0857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F0857"/>
    <w:rPr>
      <w:u w:val="single"/>
    </w:rPr>
  </w:style>
  <w:style w:type="table" w:customStyle="1" w:styleId="TableNormal">
    <w:name w:val="Table Normal"/>
    <w:rsid w:val="009F0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9F085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6">
    <w:name w:val="Текстовый блок"/>
    <w:rsid w:val="009F0857"/>
    <w:rPr>
      <w:rFonts w:ascii="Helvetica" w:hAnsi="Arial Unicode MS" w:cs="Arial Unicode MS"/>
      <w:color w:val="000000"/>
      <w:sz w:val="22"/>
      <w:szCs w:val="22"/>
    </w:rPr>
  </w:style>
  <w:style w:type="paragraph" w:customStyle="1" w:styleId="a7">
    <w:name w:val="Содержимое таблицы"/>
    <w:rsid w:val="009F0857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a">
    <w:name w:val="Тире"/>
    <w:rsid w:val="009F0857"/>
    <w:pPr>
      <w:numPr>
        <w:numId w:val="3"/>
      </w:numPr>
    </w:pPr>
  </w:style>
  <w:style w:type="numbering" w:customStyle="1" w:styleId="List0">
    <w:name w:val="List 0"/>
    <w:basedOn w:val="a3"/>
    <w:rsid w:val="00302F38"/>
    <w:pPr>
      <w:numPr>
        <w:numId w:val="4"/>
      </w:numPr>
    </w:pPr>
  </w:style>
  <w:style w:type="numbering" w:customStyle="1" w:styleId="List1">
    <w:name w:val="List 1"/>
    <w:basedOn w:val="a3"/>
    <w:rsid w:val="00302F38"/>
    <w:pPr>
      <w:numPr>
        <w:numId w:val="5"/>
      </w:numPr>
    </w:pPr>
  </w:style>
  <w:style w:type="numbering" w:customStyle="1" w:styleId="21">
    <w:name w:val="Список 21"/>
    <w:basedOn w:val="a3"/>
    <w:rsid w:val="00302F38"/>
    <w:pPr>
      <w:numPr>
        <w:numId w:val="6"/>
      </w:numPr>
    </w:pPr>
  </w:style>
  <w:style w:type="paragraph" w:styleId="a8">
    <w:name w:val="List Paragraph"/>
    <w:rsid w:val="00302F3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6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7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a">
    <w:name w:val="Тире"/>
    <w:pPr>
      <w:numPr>
        <w:numId w:val="3"/>
      </w:numPr>
    </w:pPr>
  </w:style>
  <w:style w:type="numbering" w:customStyle="1" w:styleId="List0">
    <w:name w:val="List 0"/>
    <w:basedOn w:val="a3"/>
    <w:rsid w:val="00302F38"/>
    <w:pPr>
      <w:numPr>
        <w:numId w:val="4"/>
      </w:numPr>
    </w:pPr>
  </w:style>
  <w:style w:type="numbering" w:customStyle="1" w:styleId="List1">
    <w:name w:val="List 1"/>
    <w:basedOn w:val="a3"/>
    <w:rsid w:val="00302F38"/>
    <w:pPr>
      <w:numPr>
        <w:numId w:val="5"/>
      </w:numPr>
    </w:pPr>
  </w:style>
  <w:style w:type="numbering" w:customStyle="1" w:styleId="21">
    <w:name w:val="Список 21"/>
    <w:basedOn w:val="a3"/>
    <w:rsid w:val="00302F38"/>
    <w:pPr>
      <w:numPr>
        <w:numId w:val="6"/>
      </w:numPr>
    </w:pPr>
  </w:style>
  <w:style w:type="paragraph" w:styleId="a8">
    <w:name w:val="List Paragraph"/>
    <w:rsid w:val="00302F3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6</cp:revision>
  <dcterms:created xsi:type="dcterms:W3CDTF">2015-09-16T19:18:00Z</dcterms:created>
  <dcterms:modified xsi:type="dcterms:W3CDTF">2016-02-19T07:51:00Z</dcterms:modified>
</cp:coreProperties>
</file>